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00A1" w14:textId="77777777" w:rsidR="00921445" w:rsidRPr="000A023B" w:rsidRDefault="00F45F5D" w:rsidP="00921445">
      <w:pPr>
        <w:jc w:val="right"/>
        <w:rPr>
          <w:rFonts w:ascii="Times New Roman" w:hAnsi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27FDE6FB" wp14:editId="52930074">
                <wp:simplePos x="0" y="0"/>
                <wp:positionH relativeFrom="page">
                  <wp:posOffset>723900</wp:posOffset>
                </wp:positionH>
                <wp:positionV relativeFrom="paragraph">
                  <wp:posOffset>311150</wp:posOffset>
                </wp:positionV>
                <wp:extent cx="1439545" cy="2159635"/>
                <wp:effectExtent l="0" t="0" r="27305" b="12065"/>
                <wp:wrapSquare wrapText="right"/>
                <wp:docPr id="2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39545" cy="2159635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ABB141" w14:textId="38AD89D8" w:rsidR="00921445" w:rsidRDefault="00BB7E1A" w:rsidP="00921445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E126A" wp14:editId="492201D8">
                                  <wp:extent cx="1437005" cy="2151380"/>
                                  <wp:effectExtent l="0" t="0" r="0" b="127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DE6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pt;margin-top:24.5pt;width:113.35pt;height:170.05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" filled="f" strokecolor="white" strokeweight=".34pt">
                <o:lock v:ext="edit" aspectratio="t"/>
                <v:textbox style="mso-fit-shape-to-text:t" inset="0,0,0,0">
                  <w:txbxContent>
                    <w:p w14:paraId="4CABB141" w14:textId="38AD89D8" w:rsidR="00921445" w:rsidRDefault="00BB7E1A" w:rsidP="00921445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DE126A" wp14:editId="492201D8">
                            <wp:extent cx="1437005" cy="2151380"/>
                            <wp:effectExtent l="0" t="0" r="0" b="127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921445"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="00921445"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5DA4DD7A" w14:textId="77777777" w:rsidR="00921445" w:rsidRPr="004A04B1" w:rsidRDefault="00921445" w:rsidP="00921445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18D18BFB" w14:textId="77777777" w:rsidR="00921445" w:rsidRDefault="00921445" w:rsidP="00921445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9F3DCEC" w14:textId="77777777" w:rsidR="00921445" w:rsidRDefault="00921445" w:rsidP="00921445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5B6F212D" w14:textId="77777777" w:rsidR="00D5576D" w:rsidRPr="003B5232" w:rsidRDefault="00D5576D" w:rsidP="00D5576D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</w:rPr>
      </w:pPr>
    </w:p>
    <w:p w14:paraId="51589436" w14:textId="77777777" w:rsidR="00D5576D" w:rsidRPr="00380F62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1. Họ và tên thường dùng: TRỊNH XUÂN HUY </w:t>
      </w:r>
    </w:p>
    <w:p w14:paraId="4E3AC5CA" w14:textId="77777777" w:rsidR="00D5576D" w:rsidRPr="00380F62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2. Họ và tên khai sinh: TRỊNH XUÂN HUY </w:t>
      </w:r>
    </w:p>
    <w:p w14:paraId="3FC2BEFC" w14:textId="77777777" w:rsidR="00D5576D" w:rsidRPr="00380F62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    Các bí danh/tên gọi khác (nếu có): Không</w:t>
      </w:r>
    </w:p>
    <w:p w14:paraId="2D2592E7" w14:textId="77777777" w:rsidR="00D5576D" w:rsidRPr="00380F62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3. Ngày, tháng, năm sinh: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lang w:val="vi-VN"/>
        </w:rPr>
        <w:t xml:space="preserve"> </w:t>
      </w: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>22/11/1993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  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>4. Giới tính: Nam</w:t>
      </w:r>
    </w:p>
    <w:p w14:paraId="15817B17" w14:textId="77777777" w:rsidR="00D5576D" w:rsidRPr="00EB3F3C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5. Quốc tịch: </w:t>
      </w:r>
      <w:r w:rsidRPr="00F9500A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Chỉ có 01 quốc tịch Việt Nam và không trong thời gian thực hiện thủ tục xin gia nhập quốc tịch quốc gia khác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235BECA9" w14:textId="77777777" w:rsidR="00D5576D" w:rsidRPr="008361B7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6. Nơi đăng ký khai sinh: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xã Xuân </w:t>
      </w:r>
      <w:r w:rsidRPr="00780E5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Minh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,</w:t>
      </w:r>
      <w:r w:rsidRPr="00780E5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huyện Thọ Xuân,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tỉ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nh Thanh Hóa</w:t>
      </w:r>
    </w:p>
    <w:p w14:paraId="1892D7EE" w14:textId="77777777" w:rsidR="00D5576D" w:rsidRPr="008361B7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7. Quê quán: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xã Xuân Lập, tỉ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nh Thanh Hóa</w:t>
      </w:r>
    </w:p>
    <w:p w14:paraId="54727258" w14:textId="77777777" w:rsidR="00D5576D" w:rsidRPr="00380F62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8. Nơi đăng ký thường trú: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T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hôn Ngọc Trung, xã Xuân Lập, tỉnh Thanh Hóa.</w:t>
      </w:r>
    </w:p>
    <w:p w14:paraId="45996C3D" w14:textId="77777777" w:rsidR="00D5576D" w:rsidRPr="00EB3F3C" w:rsidRDefault="00D5576D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   Nơi ở hiện nay: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</w:p>
    <w:p w14:paraId="29DA4AEF" w14:textId="77777777" w:rsidR="00D5576D" w:rsidRPr="00380F62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9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. Dân tộc: 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vi-VN"/>
        </w:rPr>
        <w:t xml:space="preserve"> 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Kinh 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10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. Tôn giáo: Không</w:t>
      </w:r>
    </w:p>
    <w:p w14:paraId="36798672" w14:textId="77777777" w:rsidR="00D5576D" w:rsidRPr="00380F62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11</w:t>
      </w:r>
      <w:r w:rsidR="00D5576D"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. Trình độ: </w:t>
      </w:r>
    </w:p>
    <w:p w14:paraId="6F279229" w14:textId="77777777" w:rsidR="00D5576D" w:rsidRPr="008361B7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>- Giáo dục phổ thông: 12/12</w:t>
      </w:r>
      <w:r w:rsidR="002170C3"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Pr="008361B7">
        <w:rPr>
          <w:rFonts w:ascii="Times New Roman" w:hAnsi="Times New Roman"/>
          <w:color w:val="000000"/>
          <w:sz w:val="28"/>
          <w:szCs w:val="28"/>
          <w:lang w:val="vi-VN"/>
        </w:rPr>
        <w:t>phổ thông</w:t>
      </w:r>
    </w:p>
    <w:p w14:paraId="5C1F2B6D" w14:textId="77777777" w:rsidR="00D5576D" w:rsidRPr="003A0591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- Chuyên môn, nghiệp vụ: </w:t>
      </w:r>
      <w:r w:rsidR="008569F1">
        <w:rPr>
          <w:rFonts w:ascii="Times New Roman" w:hAnsi="Times New Roman"/>
          <w:color w:val="000000"/>
          <w:sz w:val="28"/>
          <w:szCs w:val="28"/>
        </w:rPr>
        <w:t>Đại học, chuyên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56368F">
        <w:rPr>
          <w:rFonts w:ascii="Times New Roman" w:hAnsi="Times New Roman"/>
          <w:color w:val="000000"/>
          <w:sz w:val="28"/>
          <w:szCs w:val="28"/>
        </w:rPr>
        <w:t>ngành: Q</w:t>
      </w:r>
      <w:r w:rsidRPr="003A0591">
        <w:rPr>
          <w:rFonts w:ascii="Times New Roman" w:hAnsi="Times New Roman"/>
          <w:color w:val="000000"/>
          <w:sz w:val="28"/>
          <w:szCs w:val="28"/>
          <w:lang w:val="vi-VN"/>
        </w:rPr>
        <w:t>uản lý Nhà nước</w:t>
      </w:r>
    </w:p>
    <w:p w14:paraId="32D1CA3E" w14:textId="77777777" w:rsidR="00D5576D" w:rsidRPr="00380F62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- Học vị: </w:t>
      </w:r>
      <w:r w:rsidR="00EB3F3C">
        <w:rPr>
          <w:rFonts w:ascii="Times New Roman" w:hAnsi="Times New Roman"/>
          <w:color w:val="000000"/>
          <w:sz w:val="28"/>
          <w:szCs w:val="28"/>
        </w:rPr>
        <w:t xml:space="preserve">Không             </w:t>
      </w: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  Học hàm: </w:t>
      </w:r>
      <w:r w:rsidR="00EB3F3C">
        <w:rPr>
          <w:rFonts w:ascii="Times New Roman" w:hAnsi="Times New Roman"/>
          <w:color w:val="000000"/>
          <w:sz w:val="28"/>
          <w:szCs w:val="28"/>
        </w:rPr>
        <w:t>Không</w:t>
      </w:r>
    </w:p>
    <w:p w14:paraId="3548779A" w14:textId="77777777" w:rsidR="00D5576D" w:rsidRPr="00380F62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>- Lý luận chính trị: Trung cấp</w:t>
      </w:r>
    </w:p>
    <w:p w14:paraId="382128EF" w14:textId="77777777" w:rsidR="00D5576D" w:rsidRPr="00380F62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380F62">
        <w:rPr>
          <w:rFonts w:ascii="Times New Roman" w:hAnsi="Times New Roman"/>
          <w:color w:val="000000"/>
          <w:sz w:val="28"/>
          <w:szCs w:val="28"/>
          <w:lang w:val="vi-VN"/>
        </w:rPr>
        <w:t xml:space="preserve">- Ngoại ngữ: </w:t>
      </w:r>
      <w:r w:rsidR="00244AAB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6B2C386E" w14:textId="77777777" w:rsidR="00D5576D" w:rsidRPr="00380F62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12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. Nghề nghiệp hiện nay: Công chức</w:t>
      </w:r>
    </w:p>
    <w:p w14:paraId="1A7DCB79" w14:textId="77777777" w:rsidR="00D5576D" w:rsidRPr="008569F1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13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. Chức vụ trong cơ quan, tổ chức, đơn vị đang công tác: </w:t>
      </w:r>
      <w:r w:rsidR="008569F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66F3B001" w14:textId="77777777" w:rsidR="00D5576D" w:rsidRPr="008569F1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14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. Nơi công tác: Cơ quan Ủy ban M</w:t>
      </w:r>
      <w:r w:rsidR="008569F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ặt trận Tổ quốc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D5576D" w:rsidRPr="00064D5E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Việt Nam 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xã Xuân Tín</w:t>
      </w:r>
      <w:r w:rsidR="008569F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tỉnh Thanh Hóa.</w:t>
      </w:r>
    </w:p>
    <w:p w14:paraId="2DB40868" w14:textId="77777777" w:rsidR="0056368F" w:rsidRPr="00380F62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15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. </w:t>
      </w:r>
      <w:r w:rsidR="0056368F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Ngày vào Đả</w:t>
      </w:r>
      <w:r w:rsidR="0056368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ng: 2</w:t>
      </w:r>
      <w:r w:rsidR="0056368F" w:rsidRPr="00D726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7</w:t>
      </w:r>
      <w:r w:rsidR="0056368F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/02/2016</w:t>
      </w:r>
    </w:p>
    <w:p w14:paraId="6EB342CA" w14:textId="77777777" w:rsidR="00D5576D" w:rsidRPr="002170C3" w:rsidRDefault="0056368F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</w:t>
      </w:r>
      <w:r w:rsidR="00D5576D"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- Ngày chính thứ</w:t>
      </w:r>
      <w:r w:rsidR="00D5576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c: 2</w:t>
      </w:r>
      <w:r w:rsidR="00D5576D" w:rsidRPr="00D726E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7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/02/2017</w:t>
      </w:r>
      <w:r w:rsidR="002170C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6E162462" w14:textId="77777777" w:rsidR="00D5576D" w:rsidRPr="008569F1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- Chức vụ trong Đảng: </w:t>
      </w:r>
      <w:r w:rsidR="008569F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Không.</w:t>
      </w:r>
    </w:p>
    <w:p w14:paraId="627EBE1C" w14:textId="77777777" w:rsidR="00D5576D" w:rsidRPr="00EB3F3C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80F62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- Ngày ra khỏi Đảng (nếu có):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 </w:t>
      </w:r>
    </w:p>
    <w:p w14:paraId="3350116A" w14:textId="77777777" w:rsidR="00D5576D" w:rsidRPr="00331003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EB3F3C" w:rsidRP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21B8CFCC" w14:textId="77777777" w:rsidR="00D5576D" w:rsidRPr="00331003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</w:p>
    <w:p w14:paraId="4A08991B" w14:textId="77777777" w:rsidR="00D5576D" w:rsidRPr="00331003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Đoàn TNCS Hồ Chí Minh xã Xuân Tín</w:t>
      </w:r>
      <w:r w:rsidR="008569F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tỉnh Thanh Hóa.</w:t>
      </w:r>
    </w:p>
    <w:p w14:paraId="46E66C09" w14:textId="77777777" w:rsidR="00D5576D" w:rsidRPr="00331003" w:rsidRDefault="00D5576D" w:rsidP="00921445">
      <w:pPr>
        <w:tabs>
          <w:tab w:val="left" w:leader="dot" w:pos="8505"/>
        </w:tabs>
        <w:spacing w:after="0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Ủy viên Ban Chấp hành Đoàn TNCS Hồ Chí Minh xã Xuân Tín</w:t>
      </w:r>
    </w:p>
    <w:p w14:paraId="10CB7D33" w14:textId="77777777" w:rsidR="00D5576D" w:rsidRPr="00331003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Tình trạng sức khỏe: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D5576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Tốt</w:t>
      </w:r>
    </w:p>
    <w:p w14:paraId="698EBE87" w14:textId="77777777" w:rsidR="00D5576D" w:rsidRPr="00331003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2430394E" w14:textId="77777777" w:rsidR="00D5576D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D5576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 bị kỷ luật, không có án tích.</w:t>
      </w:r>
    </w:p>
    <w:p w14:paraId="69132D44" w14:textId="77777777" w:rsidR="00D5576D" w:rsidRPr="00331003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EB3F3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1FBC71EE" w14:textId="77777777" w:rsidR="00D5576D" w:rsidRDefault="002170C3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(nếu có): </w:t>
      </w:r>
      <w:r w:rsidR="00EF6DF4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D5576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xã Xuân Minh nhiệm kỳ 2016-2021, </w:t>
      </w:r>
      <w:r w:rsidR="00D5576D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D5576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2021 -2026. </w:t>
      </w:r>
    </w:p>
    <w:p w14:paraId="1B6B8457" w14:textId="77777777" w:rsidR="00E35FC0" w:rsidRPr="0092690F" w:rsidRDefault="00E35FC0" w:rsidP="00921445">
      <w:pPr>
        <w:tabs>
          <w:tab w:val="left" w:leader="dot" w:pos="8505"/>
        </w:tabs>
        <w:spacing w:after="0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06C0BF06" w14:textId="77777777" w:rsidR="00D5576D" w:rsidRDefault="00D5576D" w:rsidP="00921445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921445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2B6CEC3F" w14:textId="77777777" w:rsidR="00921445" w:rsidRPr="00921445" w:rsidRDefault="00921445" w:rsidP="00921445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2"/>
        <w:gridCol w:w="10186"/>
      </w:tblGrid>
      <w:tr w:rsidR="00E35FC0" w14:paraId="20E0CE7A" w14:textId="77777777" w:rsidTr="00921445">
        <w:trPr>
          <w:trHeight w:val="635"/>
        </w:trPr>
        <w:tc>
          <w:tcPr>
            <w:tcW w:w="4644" w:type="dxa"/>
          </w:tcPr>
          <w:p w14:paraId="0CB00707" w14:textId="77777777" w:rsidR="00E35FC0" w:rsidRPr="00331003" w:rsidRDefault="00E35FC0" w:rsidP="00921445">
            <w:pPr>
              <w:pStyle w:val="b1"/>
              <w:spacing w:before="12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296" w:type="dxa"/>
          </w:tcPr>
          <w:p w14:paraId="580A5EB9" w14:textId="77777777" w:rsidR="00E35FC0" w:rsidRPr="00921445" w:rsidRDefault="00E35FC0" w:rsidP="00921445">
            <w:pPr>
              <w:pStyle w:val="b1"/>
              <w:spacing w:before="0" w:after="0" w:line="27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331003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Pr="00760B49"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 xml:space="preserve"> (Chính quyền, Đảng, đoàn thể)</w:t>
            </w:r>
          </w:p>
        </w:tc>
      </w:tr>
      <w:tr w:rsidR="00E35FC0" w14:paraId="4F47D2E6" w14:textId="77777777" w:rsidTr="00921445">
        <w:trPr>
          <w:trHeight w:val="439"/>
        </w:trPr>
        <w:tc>
          <w:tcPr>
            <w:tcW w:w="4644" w:type="dxa"/>
            <w:vAlign w:val="center"/>
          </w:tcPr>
          <w:p w14:paraId="6B5DEE0B" w14:textId="77777777" w:rsidR="00E35FC0" w:rsidRPr="00E35FC0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10/2015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>3/2020</w:t>
            </w:r>
          </w:p>
        </w:tc>
        <w:tc>
          <w:tcPr>
            <w:tcW w:w="10296" w:type="dxa"/>
            <w:vAlign w:val="center"/>
          </w:tcPr>
          <w:p w14:paraId="0D820007" w14:textId="77777777" w:rsidR="00E35FC0" w:rsidRPr="00E35FC0" w:rsidRDefault="00E35FC0" w:rsidP="00921445">
            <w:pPr>
              <w:spacing w:after="6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A391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Phó </w:t>
            </w:r>
            <w:r w:rsidR="008569F1" w:rsidRPr="008569F1">
              <w:rPr>
                <w:rFonts w:ascii="Times New Roman" w:hAnsi="Times New Roman"/>
                <w:sz w:val="28"/>
                <w:szCs w:val="28"/>
              </w:rPr>
              <w:t>Bí thư</w:t>
            </w:r>
            <w:r w:rsidRPr="00BA391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Đoàn xã</w:t>
            </w:r>
            <w:r w:rsidR="008569F1">
              <w:rPr>
                <w:rFonts w:ascii="Times New Roman" w:hAnsi="Times New Roman"/>
                <w:sz w:val="28"/>
                <w:szCs w:val="28"/>
              </w:rPr>
              <w:t xml:space="preserve"> Xuân Minh, huyện Thọ Xuân, tỉnh Thanh Hóa.</w:t>
            </w:r>
          </w:p>
        </w:tc>
      </w:tr>
      <w:tr w:rsidR="00E35FC0" w14:paraId="2FD5D6CC" w14:textId="77777777" w:rsidTr="00921445">
        <w:trPr>
          <w:trHeight w:val="651"/>
        </w:trPr>
        <w:tc>
          <w:tcPr>
            <w:tcW w:w="4644" w:type="dxa"/>
            <w:vAlign w:val="center"/>
          </w:tcPr>
          <w:p w14:paraId="1172B0E7" w14:textId="77777777" w:rsidR="00E35FC0" w:rsidRPr="00E35FC0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3/2020 – đến tháng 5/2020</w:t>
            </w:r>
          </w:p>
        </w:tc>
        <w:tc>
          <w:tcPr>
            <w:tcW w:w="10296" w:type="dxa"/>
            <w:vAlign w:val="center"/>
          </w:tcPr>
          <w:p w14:paraId="77F93E3E" w14:textId="77777777" w:rsidR="00E35FC0" w:rsidRDefault="008569F1" w:rsidP="00921445">
            <w:pPr>
              <w:pStyle w:val="BodyText"/>
              <w:tabs>
                <w:tab w:val="left" w:leader="dot" w:pos="8789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>
              <w:rPr>
                <w:rFonts w:ascii="Times New Roman" w:hAnsi="Times New Roman"/>
              </w:rPr>
              <w:t>Phó Bí</w:t>
            </w:r>
            <w:r w:rsidR="00E35FC0" w:rsidRPr="00BA391E">
              <w:rPr>
                <w:rFonts w:ascii="Times New Roman" w:hAnsi="Times New Roman"/>
              </w:rPr>
              <w:t xml:space="preserve"> thư Đoàn xã, Chủ tịch Hộ</w:t>
            </w:r>
            <w:r>
              <w:rPr>
                <w:rFonts w:ascii="Times New Roman" w:hAnsi="Times New Roman"/>
              </w:rPr>
              <w:t>i Người khuyết tật và Trẻ em mồ côi, xã Xuân Minh, huyện Thọ Xuân, tỉnh Thanh Hóa.</w:t>
            </w:r>
          </w:p>
        </w:tc>
      </w:tr>
      <w:tr w:rsidR="00E35FC0" w14:paraId="1CDEFFA9" w14:textId="77777777" w:rsidTr="00921445">
        <w:trPr>
          <w:trHeight w:val="651"/>
        </w:trPr>
        <w:tc>
          <w:tcPr>
            <w:tcW w:w="4644" w:type="dxa"/>
            <w:vAlign w:val="center"/>
          </w:tcPr>
          <w:p w14:paraId="399E16C4" w14:textId="77777777" w:rsidR="00E35FC0" w:rsidRPr="00E35FC0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5/2020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>8/2021</w:t>
            </w:r>
          </w:p>
        </w:tc>
        <w:tc>
          <w:tcPr>
            <w:tcW w:w="10296" w:type="dxa"/>
            <w:vAlign w:val="center"/>
          </w:tcPr>
          <w:p w14:paraId="00DC4210" w14:textId="77777777" w:rsidR="00E35FC0" w:rsidRDefault="00E35FC0" w:rsidP="00921445">
            <w:pPr>
              <w:pStyle w:val="BodyText"/>
              <w:tabs>
                <w:tab w:val="left" w:leader="dot" w:pos="8789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BA391E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>y viên Ban Chấp hành</w:t>
            </w:r>
            <w:r w:rsidRPr="00BA391E">
              <w:rPr>
                <w:rFonts w:ascii="Times New Roman" w:hAnsi="Times New Roman"/>
              </w:rPr>
              <w:t xml:space="preserve"> Đảng bộ</w:t>
            </w:r>
            <w:r w:rsidR="00267169">
              <w:rPr>
                <w:rFonts w:ascii="Times New Roman" w:hAnsi="Times New Roman"/>
              </w:rPr>
              <w:t xml:space="preserve">, Phó bí thư Đoàn xã, </w:t>
            </w:r>
            <w:r w:rsidRPr="00BA391E">
              <w:rPr>
                <w:rFonts w:ascii="Times New Roman" w:hAnsi="Times New Roman"/>
              </w:rPr>
              <w:t xml:space="preserve">Chủ tịch Hội </w:t>
            </w:r>
            <w:r w:rsidR="003B0567">
              <w:rPr>
                <w:rFonts w:ascii="Times New Roman" w:hAnsi="Times New Roman"/>
              </w:rPr>
              <w:t>Người khuyết tật và Trẻ em mồ côi</w:t>
            </w:r>
            <w:r w:rsidR="003B0567" w:rsidRPr="00BA391E">
              <w:rPr>
                <w:rFonts w:ascii="Times New Roman" w:hAnsi="Times New Roman"/>
              </w:rPr>
              <w:t xml:space="preserve"> </w:t>
            </w:r>
            <w:r w:rsidRPr="00BA391E">
              <w:rPr>
                <w:rFonts w:ascii="Times New Roman" w:hAnsi="Times New Roman"/>
              </w:rPr>
              <w:t>xã Xuân Minh</w:t>
            </w:r>
            <w:r w:rsidR="008569F1">
              <w:rPr>
                <w:rFonts w:ascii="Times New Roman" w:hAnsi="Times New Roman"/>
              </w:rPr>
              <w:t>, huyện Thọ Xuân, tỉnh Thanh Hóa.</w:t>
            </w:r>
          </w:p>
        </w:tc>
      </w:tr>
      <w:tr w:rsidR="00E35FC0" w14:paraId="2D379312" w14:textId="77777777" w:rsidTr="00921445">
        <w:trPr>
          <w:trHeight w:val="757"/>
        </w:trPr>
        <w:tc>
          <w:tcPr>
            <w:tcW w:w="4644" w:type="dxa"/>
            <w:vAlign w:val="center"/>
          </w:tcPr>
          <w:p w14:paraId="3202B171" w14:textId="77777777" w:rsidR="00E35FC0" w:rsidRPr="00E35FC0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8/2021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>12/2021</w:t>
            </w:r>
          </w:p>
        </w:tc>
        <w:tc>
          <w:tcPr>
            <w:tcW w:w="10296" w:type="dxa"/>
            <w:vAlign w:val="center"/>
          </w:tcPr>
          <w:p w14:paraId="2C5E0020" w14:textId="77777777" w:rsidR="00E35FC0" w:rsidRPr="00E35FC0" w:rsidRDefault="00E35FC0" w:rsidP="00921445">
            <w:pPr>
              <w:spacing w:before="60" w:after="6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BA391E">
              <w:rPr>
                <w:rFonts w:ascii="Times New Roman" w:hAnsi="Times New Roman"/>
                <w:sz w:val="28"/>
                <w:szCs w:val="28"/>
                <w:lang w:val="en-GB"/>
              </w:rPr>
              <w:t>Ủ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y viên Ban Chấp hành</w:t>
            </w:r>
            <w:r w:rsidRPr="00BA391E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Đảng bộ, Bí thư Đoàn xã</w:t>
            </w:r>
            <w:r w:rsidRPr="00267169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 w:rsidR="00267169" w:rsidRPr="00267169">
              <w:rPr>
                <w:rFonts w:ascii="Times New Roman" w:hAnsi="Times New Roman"/>
                <w:sz w:val="28"/>
                <w:szCs w:val="28"/>
              </w:rPr>
              <w:t xml:space="preserve">Chủ tịch Hội </w:t>
            </w:r>
            <w:r w:rsidR="003B0567" w:rsidRPr="003B0567">
              <w:rPr>
                <w:rFonts w:ascii="Times New Roman" w:hAnsi="Times New Roman"/>
                <w:sz w:val="28"/>
                <w:szCs w:val="28"/>
              </w:rPr>
              <w:t xml:space="preserve">Người khuyết tật và Trẻ em mồ côi </w:t>
            </w:r>
            <w:r w:rsidR="00267169" w:rsidRPr="003B0567">
              <w:rPr>
                <w:rFonts w:ascii="Times New Roman" w:hAnsi="Times New Roman"/>
                <w:sz w:val="28"/>
                <w:szCs w:val="28"/>
              </w:rPr>
              <w:t>xã Xuân Minh, huyện Thọ Xuân, tỉnh Thanh Hóa.</w:t>
            </w:r>
          </w:p>
        </w:tc>
      </w:tr>
      <w:tr w:rsidR="00E35FC0" w14:paraId="3CEE851C" w14:textId="77777777" w:rsidTr="00921445">
        <w:trPr>
          <w:trHeight w:val="651"/>
        </w:trPr>
        <w:tc>
          <w:tcPr>
            <w:tcW w:w="4644" w:type="dxa"/>
            <w:vAlign w:val="center"/>
          </w:tcPr>
          <w:p w14:paraId="4811E7A7" w14:textId="77777777" w:rsidR="00E35FC0" w:rsidRPr="00E35FC0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12/2021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>8/2024</w:t>
            </w:r>
          </w:p>
        </w:tc>
        <w:tc>
          <w:tcPr>
            <w:tcW w:w="10296" w:type="dxa"/>
            <w:vAlign w:val="center"/>
          </w:tcPr>
          <w:p w14:paraId="71F0C626" w14:textId="77777777" w:rsidR="00E35FC0" w:rsidRDefault="00E35FC0" w:rsidP="00921445">
            <w:pPr>
              <w:pStyle w:val="BodyText"/>
              <w:tabs>
                <w:tab w:val="left" w:leader="dot" w:pos="8789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BA391E">
              <w:rPr>
                <w:rFonts w:ascii="Times New Roman" w:hAnsi="Times New Roman"/>
              </w:rPr>
              <w:t xml:space="preserve">Ủy viên </w:t>
            </w:r>
            <w:r>
              <w:rPr>
                <w:rFonts w:ascii="Times New Roman" w:hAnsi="Times New Roman"/>
              </w:rPr>
              <w:t>Ban Chấp hành</w:t>
            </w:r>
            <w:r w:rsidRPr="00BA391E">
              <w:rPr>
                <w:rFonts w:ascii="Times New Roman" w:hAnsi="Times New Roman"/>
              </w:rPr>
              <w:t xml:space="preserve">  Đảng bộ, Bí thư Đoàn xã, Chủ tịch hội Cự</w:t>
            </w:r>
            <w:r w:rsidR="00267169">
              <w:rPr>
                <w:rFonts w:ascii="Times New Roman" w:hAnsi="Times New Roman"/>
              </w:rPr>
              <w:t>u T</w:t>
            </w:r>
            <w:r w:rsidR="00C034E8">
              <w:rPr>
                <w:rFonts w:ascii="Times New Roman" w:hAnsi="Times New Roman"/>
              </w:rPr>
              <w:t>hanh niên xung phong</w:t>
            </w:r>
            <w:r w:rsidR="00267169">
              <w:rPr>
                <w:rFonts w:ascii="Times New Roman" w:hAnsi="Times New Roman"/>
              </w:rPr>
              <w:t xml:space="preserve"> xã Xuân Minh, huyện Thọ Xuân, tỉnh Thanh Hóa.</w:t>
            </w:r>
          </w:p>
        </w:tc>
      </w:tr>
      <w:tr w:rsidR="00E35FC0" w14:paraId="4D7972D8" w14:textId="77777777" w:rsidTr="00921445">
        <w:trPr>
          <w:trHeight w:val="635"/>
        </w:trPr>
        <w:tc>
          <w:tcPr>
            <w:tcW w:w="4644" w:type="dxa"/>
            <w:vAlign w:val="center"/>
          </w:tcPr>
          <w:p w14:paraId="25754CD4" w14:textId="77777777" w:rsidR="00E35FC0" w:rsidRPr="00E35FC0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8/2024 –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đến tháng </w:t>
            </w:r>
            <w:r w:rsidR="00267169">
              <w:rPr>
                <w:rFonts w:ascii="Times New Roman" w:hAnsi="Times New Roman"/>
                <w:sz w:val="28"/>
                <w:szCs w:val="28"/>
              </w:rPr>
              <w:t>6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10296" w:type="dxa"/>
            <w:vAlign w:val="center"/>
          </w:tcPr>
          <w:p w14:paraId="201129B3" w14:textId="77777777" w:rsidR="00E35FC0" w:rsidRDefault="00E35FC0" w:rsidP="00921445">
            <w:pPr>
              <w:pStyle w:val="BodyText"/>
              <w:tabs>
                <w:tab w:val="left" w:leader="dot" w:pos="8789"/>
              </w:tabs>
              <w:spacing w:line="276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BA391E">
              <w:rPr>
                <w:rFonts w:ascii="Times New Roman" w:hAnsi="Times New Roman"/>
              </w:rPr>
              <w:t xml:space="preserve">Ủy viên </w:t>
            </w:r>
            <w:r>
              <w:rPr>
                <w:rFonts w:ascii="Times New Roman" w:hAnsi="Times New Roman"/>
              </w:rPr>
              <w:t>Ban Chấp hành</w:t>
            </w:r>
            <w:r w:rsidRPr="00BA391E">
              <w:rPr>
                <w:rFonts w:ascii="Times New Roman" w:hAnsi="Times New Roman"/>
              </w:rPr>
              <w:t xml:space="preserve"> Đảng bộ</w:t>
            </w:r>
            <w:r w:rsidR="00267169">
              <w:rPr>
                <w:rFonts w:ascii="Times New Roman" w:hAnsi="Times New Roman"/>
              </w:rPr>
              <w:t>, Bí thư Đoàn xã Xuân Minh, huyện Thọ Xuân, tỉnh Thanh Hóa.</w:t>
            </w:r>
          </w:p>
        </w:tc>
      </w:tr>
      <w:tr w:rsidR="00E35FC0" w14:paraId="2012D0FE" w14:textId="77777777" w:rsidTr="00921445">
        <w:trPr>
          <w:trHeight w:val="666"/>
        </w:trPr>
        <w:tc>
          <w:tcPr>
            <w:tcW w:w="4644" w:type="dxa"/>
            <w:vAlign w:val="center"/>
          </w:tcPr>
          <w:p w14:paraId="4737B8DC" w14:textId="77777777" w:rsidR="00E35FC0" w:rsidRPr="00BA391E" w:rsidRDefault="00E35FC0" w:rsidP="00921445">
            <w:pPr>
              <w:spacing w:before="60" w:after="6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tháng 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7/2025 </w:t>
            </w:r>
            <w:r w:rsidR="0014717C">
              <w:rPr>
                <w:rFonts w:ascii="Times New Roman" w:hAnsi="Times New Roman"/>
                <w:sz w:val="28"/>
                <w:szCs w:val="28"/>
              </w:rPr>
              <w:t>đến</w:t>
            </w:r>
            <w:r w:rsidRPr="00BA391E">
              <w:rPr>
                <w:rFonts w:ascii="Times New Roman" w:hAnsi="Times New Roman"/>
                <w:sz w:val="28"/>
                <w:szCs w:val="28"/>
              </w:rPr>
              <w:t xml:space="preserve"> nay</w:t>
            </w:r>
          </w:p>
        </w:tc>
        <w:tc>
          <w:tcPr>
            <w:tcW w:w="10296" w:type="dxa"/>
            <w:vAlign w:val="center"/>
          </w:tcPr>
          <w:p w14:paraId="3FBBBB72" w14:textId="77777777" w:rsidR="00E35FC0" w:rsidRPr="00BA391E" w:rsidRDefault="00E35FC0" w:rsidP="00921445">
            <w:pPr>
              <w:pStyle w:val="BodyText"/>
              <w:tabs>
                <w:tab w:val="left" w:leader="dot" w:pos="8789"/>
              </w:tabs>
              <w:spacing w:line="276" w:lineRule="auto"/>
              <w:rPr>
                <w:rFonts w:ascii="Times New Roman" w:hAnsi="Times New Roman"/>
              </w:rPr>
            </w:pPr>
            <w:r w:rsidRPr="00BA391E">
              <w:rPr>
                <w:rFonts w:ascii="Times New Roman" w:hAnsi="Times New Roman"/>
                <w:color w:val="000000"/>
              </w:rPr>
              <w:t>Công chức văn phòng Ủy ban M</w:t>
            </w:r>
            <w:r w:rsidR="00267169">
              <w:rPr>
                <w:rFonts w:ascii="Times New Roman" w:hAnsi="Times New Roman"/>
                <w:color w:val="000000"/>
              </w:rPr>
              <w:t>ặt trận Tổ quốc</w:t>
            </w:r>
            <w:r w:rsidRPr="00BA391E">
              <w:rPr>
                <w:rFonts w:ascii="Times New Roman" w:hAnsi="Times New Roman"/>
                <w:color w:val="000000"/>
              </w:rPr>
              <w:t xml:space="preserve"> Việ</w:t>
            </w:r>
            <w:r w:rsidR="00267169">
              <w:rPr>
                <w:rFonts w:ascii="Times New Roman" w:hAnsi="Times New Roman"/>
                <w:color w:val="000000"/>
              </w:rPr>
              <w:t>t Nam xã Xuân Tín</w:t>
            </w:r>
            <w:r w:rsidR="00267169">
              <w:rPr>
                <w:rFonts w:ascii="Times New Roman" w:hAnsi="Times New Roman"/>
              </w:rPr>
              <w:t>, tỉnh Thanh Hóa.</w:t>
            </w:r>
          </w:p>
        </w:tc>
      </w:tr>
    </w:tbl>
    <w:p w14:paraId="0CE86C2E" w14:textId="77777777" w:rsidR="00D5576D" w:rsidRDefault="00D5576D" w:rsidP="00921445">
      <w:pPr>
        <w:pStyle w:val="mau01"/>
        <w:spacing w:beforeLines="40" w:before="96" w:afterLines="40" w:after="96" w:line="276" w:lineRule="auto"/>
        <w:jc w:val="left"/>
        <w:rPr>
          <w:rFonts w:ascii="Times New Roman" w:hAnsi="Times New Roman"/>
          <w:i w:val="0"/>
        </w:rPr>
      </w:pPr>
    </w:p>
    <w:p w14:paraId="4B8AD443" w14:textId="77777777" w:rsidR="0052022F" w:rsidRPr="00E35FC0" w:rsidRDefault="00D5576D" w:rsidP="00921445">
      <w:pPr>
        <w:pStyle w:val="mau01"/>
        <w:spacing w:beforeLines="40" w:before="96" w:afterLines="40" w:after="96" w:line="276" w:lineRule="auto"/>
        <w:jc w:val="center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</w:r>
      <w:r>
        <w:rPr>
          <w:rFonts w:ascii="Times New Roman" w:hAnsi="Times New Roman"/>
          <w:i w:val="0"/>
        </w:rPr>
        <w:tab/>
        <w:t xml:space="preserve">             </w:t>
      </w:r>
    </w:p>
    <w:sectPr w:rsidR="0052022F" w:rsidRPr="00E35FC0" w:rsidSect="00921445">
      <w:pgSz w:w="16840" w:h="23808" w:code="8"/>
      <w:pgMar w:top="680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6D"/>
    <w:rsid w:val="0014717C"/>
    <w:rsid w:val="00215023"/>
    <w:rsid w:val="002170C3"/>
    <w:rsid w:val="00244AAB"/>
    <w:rsid w:val="00267169"/>
    <w:rsid w:val="003B0567"/>
    <w:rsid w:val="0048005C"/>
    <w:rsid w:val="0052022F"/>
    <w:rsid w:val="0056368F"/>
    <w:rsid w:val="006527B5"/>
    <w:rsid w:val="006F4A3D"/>
    <w:rsid w:val="008569F1"/>
    <w:rsid w:val="00873172"/>
    <w:rsid w:val="00921445"/>
    <w:rsid w:val="00A069D2"/>
    <w:rsid w:val="00A64F23"/>
    <w:rsid w:val="00A87644"/>
    <w:rsid w:val="00BB7E1A"/>
    <w:rsid w:val="00C034E8"/>
    <w:rsid w:val="00D5576D"/>
    <w:rsid w:val="00E35FC0"/>
    <w:rsid w:val="00EB3F3C"/>
    <w:rsid w:val="00EF6DF4"/>
    <w:rsid w:val="00F4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5D1084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76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7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D5576D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 w:cs="Times New Roman"/>
      <w:sz w:val="26"/>
      <w:szCs w:val="26"/>
      <w:lang w:val="vi-VN"/>
    </w:rPr>
  </w:style>
  <w:style w:type="paragraph" w:customStyle="1" w:styleId="mau01">
    <w:name w:val="mau 01"/>
    <w:basedOn w:val="Normal"/>
    <w:qFormat/>
    <w:rsid w:val="00D5576D"/>
    <w:pPr>
      <w:spacing w:after="80" w:line="240" w:lineRule="auto"/>
      <w:jc w:val="right"/>
    </w:pPr>
    <w:rPr>
      <w:rFonts w:ascii="UTM Centur" w:eastAsia="Courier New" w:hAnsi="UTM Centur" w:cs="Times New Roman"/>
      <w:i/>
      <w:color w:val="000000"/>
      <w:sz w:val="24"/>
      <w:szCs w:val="24"/>
    </w:rPr>
  </w:style>
  <w:style w:type="paragraph" w:customStyle="1" w:styleId="b1">
    <w:name w:val="b1"/>
    <w:basedOn w:val="Normal"/>
    <w:qFormat/>
    <w:rsid w:val="00D5576D"/>
    <w:pPr>
      <w:spacing w:before="60" w:after="60" w:line="240" w:lineRule="auto"/>
      <w:jc w:val="center"/>
    </w:pPr>
    <w:rPr>
      <w:rFonts w:ascii="Times New Roman" w:eastAsia="Courier New" w:hAnsi="Times New Roman" w:cs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D5576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D5576D"/>
  </w:style>
  <w:style w:type="character" w:customStyle="1" w:styleId="BodyTextChar1">
    <w:name w:val="Body Text Char1"/>
    <w:link w:val="BodyText"/>
    <w:locked/>
    <w:rsid w:val="00D5576D"/>
    <w:rPr>
      <w:rFonts w:ascii="Verdana" w:eastAsia="Courier New" w:hAnsi="Verdana" w:cs="Verdana"/>
      <w:sz w:val="28"/>
      <w:szCs w:val="28"/>
      <w:lang w:val="en-GB"/>
    </w:rPr>
  </w:style>
  <w:style w:type="paragraph" w:customStyle="1" w:styleId="mucco13">
    <w:name w:val="muc co 13"/>
    <w:basedOn w:val="Normal"/>
    <w:qFormat/>
    <w:rsid w:val="00D5576D"/>
    <w:pPr>
      <w:spacing w:before="120" w:after="0"/>
      <w:jc w:val="center"/>
    </w:pPr>
    <w:rPr>
      <w:rFonts w:ascii="UTM Centur" w:eastAsia="Times New Roman" w:hAnsi="UTM Centur" w:cs="Times New Roman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A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3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ADMIN-PC</cp:lastModifiedBy>
  <cp:revision>2</cp:revision>
  <cp:lastPrinted>2026-02-12T08:42:00Z</cp:lastPrinted>
  <dcterms:created xsi:type="dcterms:W3CDTF">2026-03-02T01:44:00Z</dcterms:created>
  <dcterms:modified xsi:type="dcterms:W3CDTF">2026-03-02T01:44:00Z</dcterms:modified>
</cp:coreProperties>
</file>